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6F13" w14:textId="437418DE" w:rsidR="008A02F6" w:rsidRDefault="00137CDF">
      <w:r>
        <w:t>Injured Bowler Rule:</w:t>
      </w:r>
    </w:p>
    <w:p w14:paraId="278F7634" w14:textId="53B9633A" w:rsidR="00137CDF" w:rsidRDefault="00137CDF">
      <w:r w:rsidRPr="00137CDF">
        <w:t xml:space="preserve">In the event a bowler </w:t>
      </w:r>
      <w:r w:rsidR="008A02F6">
        <w:t xml:space="preserve">has started a game, becomes </w:t>
      </w:r>
      <w:r w:rsidRPr="00137CDF">
        <w:t xml:space="preserve">injured and </w:t>
      </w:r>
      <w:r w:rsidR="008A02F6">
        <w:t xml:space="preserve">is </w:t>
      </w:r>
      <w:r w:rsidRPr="00137CDF">
        <w:t xml:space="preserve">unable to complete </w:t>
      </w:r>
      <w:r w:rsidR="008A02F6">
        <w:t>the</w:t>
      </w:r>
      <w:r w:rsidRPr="00137CDF">
        <w:t xml:space="preserve"> </w:t>
      </w:r>
      <w:r>
        <w:t>game</w:t>
      </w:r>
      <w:r w:rsidRPr="00137CDF">
        <w:t>, the following procedure shall be followed</w:t>
      </w:r>
      <w:r>
        <w:t>:</w:t>
      </w:r>
    </w:p>
    <w:p w14:paraId="6D076F80" w14:textId="57B209C5" w:rsidR="00137CDF" w:rsidRDefault="00137CDF" w:rsidP="00137CDF">
      <w:r>
        <w:t>The bowler must announce to the TSR that they are unable to finish the game. The TSR will announce to both teams that they are unable to finish.</w:t>
      </w:r>
    </w:p>
    <w:p w14:paraId="5F71730B" w14:textId="4E8EAB27" w:rsidR="00137CDF" w:rsidRDefault="00137CDF" w:rsidP="00137CDF">
      <w:r>
        <w:t xml:space="preserve">The </w:t>
      </w:r>
      <w:r w:rsidR="00BD4329">
        <w:t>total score for</w:t>
      </w:r>
      <w:r>
        <w:t xml:space="preserve"> the game will be calculated as </w:t>
      </w:r>
      <w:r w:rsidR="00BD4329">
        <w:t>the sum of the “Dead Stop Score” and the “Remaining Injury Score.”</w:t>
      </w:r>
    </w:p>
    <w:p w14:paraId="7A099637" w14:textId="31B6F9FC" w:rsidR="00137CDF" w:rsidRDefault="00BD4329" w:rsidP="00BD4329">
      <w:pPr>
        <w:pStyle w:val="ListParagraph"/>
        <w:numPr>
          <w:ilvl w:val="0"/>
          <w:numId w:val="3"/>
        </w:numPr>
      </w:pPr>
      <w:r>
        <w:t>The Dead Stop Score is calculated as if the current game was considered complete</w:t>
      </w:r>
      <w:r w:rsidR="00AB5275">
        <w:t xml:space="preserve"> and totaled out as if no more pinfall accumulated. This number will be set aside for further calculation. </w:t>
      </w:r>
    </w:p>
    <w:p w14:paraId="49E2B9F9" w14:textId="037E4484" w:rsidR="00AB5275" w:rsidRDefault="00AB5275" w:rsidP="00137CDF">
      <w:r>
        <w:t>Example</w:t>
      </w:r>
      <w:r w:rsidR="003F20EB">
        <w:t xml:space="preserve"> (bowler injured after frame 3)</w:t>
      </w:r>
      <w:r>
        <w:t>:</w:t>
      </w:r>
    </w:p>
    <w:tbl>
      <w:tblPr>
        <w:tblW w:w="6900" w:type="dxa"/>
        <w:tblLook w:val="04A0" w:firstRow="1" w:lastRow="0" w:firstColumn="1" w:lastColumn="0" w:noHBand="0" w:noVBand="1"/>
      </w:tblPr>
      <w:tblGrid>
        <w:gridCol w:w="1028"/>
        <w:gridCol w:w="328"/>
        <w:gridCol w:w="331"/>
        <w:gridCol w:w="328"/>
        <w:gridCol w:w="301"/>
        <w:gridCol w:w="328"/>
        <w:gridCol w:w="33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328"/>
        <w:gridCol w:w="340"/>
      </w:tblGrid>
      <w:tr w:rsidR="003F20EB" w:rsidRPr="003F20EB" w14:paraId="08712163" w14:textId="77777777" w:rsidTr="003F20E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8AC8A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PLAYER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FFFB4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16081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FEC9C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4FBE9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0C7F3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398DB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BF2C3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CD737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9318C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E9629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3759E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3F641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FCE0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3C802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CDC21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5AAF1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A7EE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64123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8FDE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FB4F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E05E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F20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F20EB" w:rsidRPr="003F20EB" w14:paraId="712F0A89" w14:textId="77777777" w:rsidTr="003F20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7F05" w14:textId="77777777" w:rsidR="003F20EB" w:rsidRPr="003F20EB" w:rsidRDefault="003F20EB" w:rsidP="003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Bowler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7DB86" w14:textId="77777777" w:rsidR="003F20EB" w:rsidRPr="003F20EB" w:rsidRDefault="003F20EB" w:rsidP="003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D957F" w14:textId="77777777" w:rsidR="003F20EB" w:rsidRPr="003F20EB" w:rsidRDefault="003F20EB" w:rsidP="003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CFF9B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6A851" w14:textId="77777777" w:rsidR="003F20EB" w:rsidRPr="003F20EB" w:rsidRDefault="003F20EB" w:rsidP="003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3D816" w14:textId="77777777" w:rsidR="003F20EB" w:rsidRPr="003F20EB" w:rsidRDefault="003F20EB" w:rsidP="003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5815C" w14:textId="77777777" w:rsidR="003F20EB" w:rsidRPr="003F20EB" w:rsidRDefault="003F20EB" w:rsidP="003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07731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98BA9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FABB5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B2C5F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22EC0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84781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BEBD6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377FD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EF981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6A679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D5D48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4728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6A59E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C814E" w14:textId="77777777" w:rsidR="003F20EB" w:rsidRPr="003F20EB" w:rsidRDefault="003F20EB" w:rsidP="003F2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95E2F" w14:textId="77777777" w:rsidR="003F20EB" w:rsidRPr="003F20EB" w:rsidRDefault="003F20EB" w:rsidP="003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F20EB" w:rsidRPr="003F20EB" w14:paraId="253BCA75" w14:textId="77777777" w:rsidTr="003F20E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42554" w14:textId="77777777" w:rsidR="003F20EB" w:rsidRPr="003F20EB" w:rsidRDefault="003F20EB" w:rsidP="003F2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8CF38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29107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292C9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5E94F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44FB2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22AE4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454C0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4477B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70BBC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9DACE" w14:textId="77777777" w:rsidR="003F20EB" w:rsidRPr="003F20EB" w:rsidRDefault="003F20EB" w:rsidP="003F2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F2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</w:tr>
    </w:tbl>
    <w:p w14:paraId="159CD8AE" w14:textId="77777777" w:rsidR="00AB5275" w:rsidRDefault="00AB5275" w:rsidP="00137CDF"/>
    <w:p w14:paraId="68582E50" w14:textId="77777777" w:rsidR="00BD4329" w:rsidRDefault="00BD4329" w:rsidP="003F20EB">
      <w:pPr>
        <w:pStyle w:val="ListParagraph"/>
        <w:numPr>
          <w:ilvl w:val="0"/>
          <w:numId w:val="3"/>
        </w:numPr>
      </w:pPr>
      <w:r>
        <w:t>To determine the “Remaining Injury Score”, we must first find the “Injury Score” and the “Injury Score per Frame.”</w:t>
      </w:r>
    </w:p>
    <w:p w14:paraId="054BA70F" w14:textId="77777777" w:rsidR="00BD4329" w:rsidRDefault="00BD4329" w:rsidP="00BD4329">
      <w:pPr>
        <w:pStyle w:val="ListParagraph"/>
      </w:pPr>
    </w:p>
    <w:p w14:paraId="5D5AFA4C" w14:textId="1434675C" w:rsidR="003F20EB" w:rsidRDefault="00BD4329" w:rsidP="00BD4329">
      <w:pPr>
        <w:pStyle w:val="ListParagraph"/>
        <w:numPr>
          <w:ilvl w:val="1"/>
          <w:numId w:val="3"/>
        </w:numPr>
      </w:pPr>
      <w:r>
        <w:t>To calculate the “Injury Score”, t</w:t>
      </w:r>
      <w:r w:rsidR="003F20EB">
        <w:t>he injured bowler must take ten percent off their current X-League average. Any calculations always round down.</w:t>
      </w:r>
    </w:p>
    <w:p w14:paraId="491E5E3B" w14:textId="2C3E51A8" w:rsidR="003F20EB" w:rsidRDefault="003F20EB" w:rsidP="003F20EB">
      <w:r>
        <w:t>Example:</w:t>
      </w:r>
    </w:p>
    <w:p w14:paraId="461697CD" w14:textId="5D84DDB6" w:rsidR="003F20EB" w:rsidRDefault="003F20EB" w:rsidP="003F20EB">
      <w:r>
        <w:t>If a bowler averages 22</w:t>
      </w:r>
      <w:r w:rsidR="00BD4329">
        <w:t>4, 10% (22.4 pins, rounded down to 22) is subtracted from their average. 224 – 22 = 202 = “Injury Score”</w:t>
      </w:r>
    </w:p>
    <w:p w14:paraId="266D02E9" w14:textId="6F749471" w:rsidR="003F20EB" w:rsidRDefault="00BD4329" w:rsidP="00BD4329">
      <w:pPr>
        <w:pStyle w:val="ListParagraph"/>
        <w:numPr>
          <w:ilvl w:val="1"/>
          <w:numId w:val="3"/>
        </w:numPr>
      </w:pPr>
      <w:r>
        <w:t>Each frame = 10% of the game, thus t</w:t>
      </w:r>
      <w:r w:rsidR="003F20EB">
        <w:t>en percent of the “Injury Score” will be allocated per frame</w:t>
      </w:r>
      <w:r>
        <w:t>.  This is known as the “Injury Score per Frame</w:t>
      </w:r>
      <w:r w:rsidR="003F20EB">
        <w:t>.</w:t>
      </w:r>
      <w:r>
        <w:t>”</w:t>
      </w:r>
    </w:p>
    <w:p w14:paraId="4B7C10F8" w14:textId="5C75A55A" w:rsidR="003F20EB" w:rsidRDefault="003F20EB" w:rsidP="003F20EB">
      <w:r>
        <w:t>Example:</w:t>
      </w:r>
    </w:p>
    <w:p w14:paraId="6EE1D3AF" w14:textId="13A28725" w:rsidR="003F20EB" w:rsidRDefault="003F20EB" w:rsidP="003F20EB">
      <w:r>
        <w:t xml:space="preserve">If the Injury Score was </w:t>
      </w:r>
      <w:r w:rsidR="00BD4329">
        <w:t>202</w:t>
      </w:r>
      <w:r>
        <w:t xml:space="preserve">, </w:t>
      </w:r>
      <w:r w:rsidR="00BD4329">
        <w:t xml:space="preserve">then the “Injury Score per Frame” would be </w:t>
      </w:r>
      <w:r>
        <w:t xml:space="preserve">ten percent </w:t>
      </w:r>
      <w:r w:rsidR="00BD4329">
        <w:t xml:space="preserve">of 202 and would </w:t>
      </w:r>
      <w:r>
        <w:t xml:space="preserve">be </w:t>
      </w:r>
      <w:r w:rsidR="00BD4329">
        <w:t>20</w:t>
      </w:r>
      <w:r>
        <w:t xml:space="preserve"> pins per frame</w:t>
      </w:r>
      <w:r w:rsidR="00BD4329">
        <w:t xml:space="preserve"> (20.2 rounded down to 20)</w:t>
      </w:r>
      <w:r>
        <w:t xml:space="preserve">. </w:t>
      </w:r>
    </w:p>
    <w:p w14:paraId="4DDD323F" w14:textId="77777777" w:rsidR="00BD4329" w:rsidRDefault="00BD4329" w:rsidP="00BD4329">
      <w:pPr>
        <w:pStyle w:val="ListParagraph"/>
        <w:numPr>
          <w:ilvl w:val="1"/>
          <w:numId w:val="3"/>
        </w:numPr>
      </w:pPr>
      <w:r>
        <w:t xml:space="preserve">The “Remaining Injury Score” is the “Injury Score per Frame” times the number of remaining frames.  </w:t>
      </w:r>
    </w:p>
    <w:p w14:paraId="4D6B6D3A" w14:textId="77777777" w:rsidR="00F16545" w:rsidRDefault="00F16545" w:rsidP="00F16545">
      <w:pPr>
        <w:ind w:left="1080"/>
      </w:pPr>
    </w:p>
    <w:p w14:paraId="362ADFA3" w14:textId="77777777" w:rsidR="00BD4329" w:rsidRDefault="00BD4329" w:rsidP="00BD4329">
      <w:r>
        <w:lastRenderedPageBreak/>
        <w:t>Example:</w:t>
      </w:r>
    </w:p>
    <w:p w14:paraId="379124A5" w14:textId="54832525" w:rsidR="003F20EB" w:rsidRDefault="00BD4329" w:rsidP="00BD4329">
      <w:r>
        <w:t>In the above image, the bowler was injured after frame three. Seven frames remain. 20</w:t>
      </w:r>
      <w:r w:rsidR="003F20EB">
        <w:t xml:space="preserve"> pins </w:t>
      </w:r>
      <w:r>
        <w:t>times</w:t>
      </w:r>
      <w:r w:rsidR="003F20EB">
        <w:t xml:space="preserve"> 7 frames remaining = </w:t>
      </w:r>
      <w:r w:rsidR="0028305A">
        <w:t>1</w:t>
      </w:r>
      <w:r>
        <w:t>40</w:t>
      </w:r>
      <w:r w:rsidR="0028305A">
        <w:t>.</w:t>
      </w:r>
    </w:p>
    <w:p w14:paraId="195C8EB2" w14:textId="3A8A98E4" w:rsidR="0028305A" w:rsidRDefault="0028305A" w:rsidP="0028305A">
      <w:pPr>
        <w:pStyle w:val="ListParagraph"/>
        <w:numPr>
          <w:ilvl w:val="0"/>
          <w:numId w:val="3"/>
        </w:numPr>
      </w:pPr>
      <w:r>
        <w:t>Add together the “Dead Stop Score” + “Remaining Injury Score”</w:t>
      </w:r>
    </w:p>
    <w:p w14:paraId="283AEE04" w14:textId="327222BA" w:rsidR="0028305A" w:rsidRDefault="0028305A" w:rsidP="0028305A">
      <w:r>
        <w:t>Example: DSS is 50. RIS is 1</w:t>
      </w:r>
      <w:r w:rsidR="00BD4329">
        <w:t>40</w:t>
      </w:r>
      <w:r>
        <w:t>. (50 + 1</w:t>
      </w:r>
      <w:r w:rsidR="00BD4329">
        <w:t>40</w:t>
      </w:r>
      <w:r>
        <w:t xml:space="preserve"> = 1</w:t>
      </w:r>
      <w:r w:rsidR="00BD4329">
        <w:t>90</w:t>
      </w:r>
      <w:r>
        <w:t>)</w:t>
      </w:r>
    </w:p>
    <w:p w14:paraId="6127B6AF" w14:textId="3D7FECB5" w:rsidR="0028305A" w:rsidRDefault="0028305A" w:rsidP="0028305A">
      <w:pPr>
        <w:pStyle w:val="ListParagraph"/>
        <w:numPr>
          <w:ilvl w:val="0"/>
          <w:numId w:val="3"/>
        </w:numPr>
      </w:pPr>
      <w:r>
        <w:t>The score for this game will be 1</w:t>
      </w:r>
      <w:r w:rsidR="00BD4329">
        <w:t>90</w:t>
      </w:r>
      <w:r>
        <w:t xml:space="preserve">. </w:t>
      </w:r>
    </w:p>
    <w:p w14:paraId="27028F5A" w14:textId="43B82A1D" w:rsidR="0028305A" w:rsidRDefault="0028305A" w:rsidP="0028305A">
      <w:r>
        <w:t>Bowlers competing can alter the scoring system for the injured bowler through the scoring monitor for the rest of the game to reflect this score, but it is not required. A simple 1</w:t>
      </w:r>
      <w:r w:rsidR="00BD4329">
        <w:t>90</w:t>
      </w:r>
      <w:r>
        <w:t xml:space="preserve"> on the scoresheet will suffice. </w:t>
      </w:r>
    </w:p>
    <w:p w14:paraId="5E12959F" w14:textId="057E6410" w:rsidR="00AB5275" w:rsidRDefault="0028305A" w:rsidP="00137CDF">
      <w:r>
        <w:t xml:space="preserve">Injured bowlers’ scores are eligible to win </w:t>
      </w:r>
      <w:r w:rsidR="00BD4329">
        <w:t xml:space="preserve">individual and team </w:t>
      </w:r>
      <w:r>
        <w:t>points</w:t>
      </w:r>
      <w:r w:rsidR="00BD4329">
        <w:t xml:space="preserve">.  The injured game will not count towards the </w:t>
      </w:r>
      <w:r w:rsidR="00C30034">
        <w:t>bowler’s</w:t>
      </w:r>
      <w:r w:rsidR="00BD4329">
        <w:t xml:space="preserve"> game count, pinfall, or average.</w:t>
      </w:r>
      <w:r>
        <w:t xml:space="preserve"> </w:t>
      </w:r>
    </w:p>
    <w:p w14:paraId="5A807612" w14:textId="45ADBDAC" w:rsidR="00137CDF" w:rsidRDefault="00137CDF" w:rsidP="00137CDF">
      <w:r>
        <w:t>If a</w:t>
      </w:r>
      <w:r w:rsidRPr="00137CDF">
        <w:t xml:space="preserve"> </w:t>
      </w:r>
      <w:r>
        <w:t xml:space="preserve">bowler claims they are injured in the middle of a frame, the bowler has </w:t>
      </w:r>
      <w:r w:rsidRPr="00137CDF">
        <w:t xml:space="preserve">the opportunity to </w:t>
      </w:r>
      <w:r>
        <w:t>complete</w:t>
      </w:r>
      <w:r w:rsidRPr="00137CDF">
        <w:t xml:space="preserve"> the current frame or receive a zero for remaining balls for that frame.</w:t>
      </w:r>
    </w:p>
    <w:p w14:paraId="0331BCBA" w14:textId="77777777" w:rsidR="00BD4329" w:rsidRDefault="00BD4329" w:rsidP="00137CDF"/>
    <w:p w14:paraId="7D2E98C1" w14:textId="44F50C64" w:rsidR="00BD4329" w:rsidRDefault="00BD4329" w:rsidP="00137CDF">
      <w:r>
        <w:t>The injured bowler may not return to play in the same day (this includes if there is a double header).</w:t>
      </w:r>
    </w:p>
    <w:p w14:paraId="48FD455D" w14:textId="77777777" w:rsidR="00F16545" w:rsidRDefault="00F16545" w:rsidP="00137CDF"/>
    <w:p w14:paraId="3317A295" w14:textId="77777777" w:rsidR="00F16545" w:rsidRDefault="00F16545" w:rsidP="00137CDF"/>
    <w:p w14:paraId="1D98E93A" w14:textId="77777777" w:rsidR="00F16545" w:rsidRDefault="00F16545" w:rsidP="00137CDF"/>
    <w:p w14:paraId="16FE2F98" w14:textId="77777777" w:rsidR="00F16545" w:rsidRDefault="00F16545" w:rsidP="00137CDF"/>
    <w:p w14:paraId="04977E61" w14:textId="77777777" w:rsidR="00F16545" w:rsidRDefault="00F16545" w:rsidP="00137CDF"/>
    <w:p w14:paraId="75658735" w14:textId="77777777" w:rsidR="00F16545" w:rsidRDefault="00F16545" w:rsidP="00137CDF"/>
    <w:p w14:paraId="67664BBC" w14:textId="77777777" w:rsidR="00F16545" w:rsidRDefault="00F16545" w:rsidP="00137CDF"/>
    <w:p w14:paraId="3D0B192B" w14:textId="77777777" w:rsidR="00F16545" w:rsidRDefault="00F16545" w:rsidP="00137CDF"/>
    <w:p w14:paraId="12045C59" w14:textId="77777777" w:rsidR="00F16545" w:rsidRDefault="00F16545" w:rsidP="00137CDF"/>
    <w:p w14:paraId="52CDD22E" w14:textId="77777777" w:rsidR="00F16545" w:rsidRDefault="00F16545" w:rsidP="00137CDF"/>
    <w:p w14:paraId="06A70992" w14:textId="77777777" w:rsidR="00F16545" w:rsidRDefault="00F16545" w:rsidP="00137CDF"/>
    <w:p w14:paraId="581D8986" w14:textId="77777777" w:rsidR="00F16545" w:rsidRDefault="00F16545" w:rsidP="00137CDF"/>
    <w:p w14:paraId="61E0BA28" w14:textId="6FCD54F1" w:rsidR="00E53AA7" w:rsidRDefault="008A02F6" w:rsidP="00E53AA7">
      <w:r>
        <w:lastRenderedPageBreak/>
        <w:t xml:space="preserve">The RIS (remaining injury score) can be looked up in the table below by finding the intersection of the </w:t>
      </w:r>
      <w:proofErr w:type="spellStart"/>
      <w:r>
        <w:t>unbowled</w:t>
      </w:r>
      <w:proofErr w:type="spellEnd"/>
      <w:r>
        <w:t xml:space="preserve"> frames remaining and the bowlers average.  Using the same example as above, a 224 average bowler injured in frame 3 with 7 frames remaining would have a RIS of 140</w:t>
      </w:r>
      <w:r w:rsidR="0037591E">
        <w:t>.  This gets added to the DSS (Dead Stop Score) for the total score of the injury game.</w:t>
      </w:r>
    </w:p>
    <w:p w14:paraId="458B32E6" w14:textId="77777777" w:rsidR="00E53AA7" w:rsidRDefault="00E53AA7" w:rsidP="00E53AA7">
      <w:pPr>
        <w:jc w:val="center"/>
      </w:pPr>
    </w:p>
    <w:p w14:paraId="257B8D4A" w14:textId="055268CD" w:rsidR="00E53AA7" w:rsidRDefault="00E53AA7" w:rsidP="00E53AA7">
      <w:pPr>
        <w:jc w:val="center"/>
      </w:pPr>
      <w:r>
        <w:t>Remaining Injury Score Table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940"/>
        <w:gridCol w:w="1960"/>
        <w:gridCol w:w="642"/>
        <w:gridCol w:w="642"/>
        <w:gridCol w:w="642"/>
        <w:gridCol w:w="642"/>
        <w:gridCol w:w="642"/>
        <w:gridCol w:w="600"/>
        <w:gridCol w:w="600"/>
        <w:gridCol w:w="600"/>
        <w:gridCol w:w="600"/>
        <w:gridCol w:w="940"/>
      </w:tblGrid>
      <w:tr w:rsidR="008A02F6" w:rsidRPr="00F16545" w14:paraId="71951018" w14:textId="77777777" w:rsidTr="008A02F6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1DBA" w14:textId="77777777" w:rsidR="008A02F6" w:rsidRDefault="008A02F6" w:rsidP="00E53A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81BA3A4" w14:textId="77777777" w:rsidR="008A02F6" w:rsidRDefault="008A02F6" w:rsidP="00E53A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3A91FAF" w14:textId="77777777" w:rsidR="008A02F6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9CF8FA6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BD7B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ADBF5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3B6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438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3D3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E570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CDD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3D8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DD2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05D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60D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02F6" w:rsidRPr="00F16545" w14:paraId="3A849A19" w14:textId="77777777" w:rsidTr="008A02F6">
        <w:trPr>
          <w:trHeight w:val="6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4B0" w14:textId="77777777" w:rsidR="008A02F6" w:rsidRPr="00F16545" w:rsidRDefault="008A02F6" w:rsidP="00F165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Un-Bowled Frames Remaining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5BA4" w14:textId="21B41DE6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B3A" w14:textId="11ECFFF9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FD6" w14:textId="36A05F6D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FE53" w14:textId="73A59108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77DE" w14:textId="400E83FE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E96" w14:textId="495133C0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F082" w14:textId="399D0580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9A45" w14:textId="183D6EEE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A65" w14:textId="2094323F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630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8A02F6" w:rsidRPr="00F16545" w14:paraId="0A06264B" w14:textId="77777777" w:rsidTr="008A02F6">
        <w:trPr>
          <w:trHeight w:val="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7E69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701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EC0059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D62EC0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CC3C1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2AFF80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98A41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DC96C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91D4A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9885A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4D2AB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ABC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8A02F6" w:rsidRPr="00F16545" w14:paraId="5F4B4FBC" w14:textId="77777777" w:rsidTr="008A02F6">
        <w:trPr>
          <w:trHeight w:val="33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C58B" w14:textId="77777777" w:rsidR="008A02F6" w:rsidRPr="00F16545" w:rsidRDefault="008A02F6" w:rsidP="00F1654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          Injured Bowler's Average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852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FFA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0150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2AC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465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619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7E6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C4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C34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36F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A02F6" w:rsidRPr="00F16545" w14:paraId="635D09DC" w14:textId="77777777" w:rsidTr="008A02F6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D5D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627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244 - 250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C81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8EC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090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869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2E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5BC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EB4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FFC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27D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60C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4017AF84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2D05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C21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233 - 243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8A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189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ADC9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D72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CD6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1CE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532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4C6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C3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693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40A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78E6AFB5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2FEB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49D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222 - 232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E6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667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EC0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60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3F0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E74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98C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739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404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7DC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1BE8AEBA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A039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931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211 - 221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399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F9A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0E9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E7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57E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4C0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451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8B2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4FA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68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193A7B56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392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354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199 - 210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709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161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9F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2119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7E2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196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5FD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38E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F86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372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2904040E" w14:textId="77777777" w:rsidTr="008A02F6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4424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83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188 - 198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A3C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0F6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A2B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F3D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6E5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289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599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A25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E5C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C44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33B08220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5758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7EA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177 - 187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3C0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B470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EDE0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854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41D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C18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B8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27C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741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5FE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78ECD7E9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C65E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B539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166 - 176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9D2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8AF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804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B78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A0A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85C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06D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C86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26D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AC4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104F0B9F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07B9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044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155 - 165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B5E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6C1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438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AE4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8270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A9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D34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146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8EA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8C3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57908A4F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81BE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2B9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144 - 154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69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F75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592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8AC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E5E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1D1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034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76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A24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A72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13EADD7E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D310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E8E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133 - 143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59B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9AF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B1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F8C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C33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E5C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A96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27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D88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260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58CF73F1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D82E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396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122 - 132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326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5C0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8AD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EFF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1E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D50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279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96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B8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F91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70A50D42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22C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B1D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111 - 121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C92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F3A0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0C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58F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2A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1ED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492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C46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55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BF2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0C92FABA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86A1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867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99 - 110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C43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899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47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592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528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00F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14E9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160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974F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A07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1C1E4EEE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5B8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2DD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88 - 98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68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9DB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FB79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3F2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829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57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687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FB6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1AE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EC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26F96974" w14:textId="77777777" w:rsidTr="008A02F6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C83E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CD0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77 - 87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263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C2A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9DD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048B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0E41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B19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25B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210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59E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459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0CA51531" w14:textId="77777777" w:rsidTr="008A02F6">
        <w:trPr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5870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D9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66 - 76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8164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908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460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F2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95D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1533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12ED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004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E9D5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F1654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46C6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8A02F6" w:rsidRPr="00F16545" w14:paraId="0096ED84" w14:textId="77777777" w:rsidTr="008A02F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A4A3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BEA7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1C4E" w14:textId="77777777" w:rsidR="008A02F6" w:rsidRPr="00F16545" w:rsidRDefault="008A02F6" w:rsidP="00F16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B60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EE47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FB6C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5212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75DA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E298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B61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48A9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31DE" w14:textId="77777777" w:rsidR="008A02F6" w:rsidRPr="00F16545" w:rsidRDefault="008A02F6" w:rsidP="00F1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A97102" w14:textId="77777777" w:rsidR="00F16545" w:rsidRDefault="00F16545" w:rsidP="00137CDF"/>
    <w:sectPr w:rsidR="00F1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008"/>
    <w:multiLevelType w:val="hybridMultilevel"/>
    <w:tmpl w:val="911A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25D55"/>
    <w:multiLevelType w:val="hybridMultilevel"/>
    <w:tmpl w:val="3B98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9480F"/>
    <w:multiLevelType w:val="hybridMultilevel"/>
    <w:tmpl w:val="35DA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1620">
    <w:abstractNumId w:val="2"/>
  </w:num>
  <w:num w:numId="2" w16cid:durableId="197091178">
    <w:abstractNumId w:val="1"/>
  </w:num>
  <w:num w:numId="3" w16cid:durableId="52298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DF"/>
    <w:rsid w:val="00137CDF"/>
    <w:rsid w:val="0028305A"/>
    <w:rsid w:val="0037591E"/>
    <w:rsid w:val="00375C13"/>
    <w:rsid w:val="003F20EB"/>
    <w:rsid w:val="00475BB7"/>
    <w:rsid w:val="005565D9"/>
    <w:rsid w:val="006707C5"/>
    <w:rsid w:val="00704E54"/>
    <w:rsid w:val="00801C02"/>
    <w:rsid w:val="008A02F6"/>
    <w:rsid w:val="00AB5275"/>
    <w:rsid w:val="00BD4329"/>
    <w:rsid w:val="00C30034"/>
    <w:rsid w:val="00D15300"/>
    <w:rsid w:val="00DD597C"/>
    <w:rsid w:val="00DE19A4"/>
    <w:rsid w:val="00E53AA7"/>
    <w:rsid w:val="00F1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86DD"/>
  <w15:chartTrackingRefBased/>
  <w15:docId w15:val="{4B13F73A-26C9-404D-801A-61C9B2F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C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Williams</dc:creator>
  <cp:keywords/>
  <dc:description/>
  <cp:lastModifiedBy>PurpleHat889 P</cp:lastModifiedBy>
  <cp:revision>2</cp:revision>
  <dcterms:created xsi:type="dcterms:W3CDTF">2024-12-22T16:47:00Z</dcterms:created>
  <dcterms:modified xsi:type="dcterms:W3CDTF">2024-12-22T16:47:00Z</dcterms:modified>
</cp:coreProperties>
</file>